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F" w:rsidRDefault="0079619F" w:rsidP="00E561B8">
      <w:pPr>
        <w:rPr>
          <w:rFonts w:ascii="Tahoma" w:hAnsi="Tahoma" w:cs="Tahoma"/>
          <w:sz w:val="22"/>
          <w:szCs w:val="22"/>
        </w:rPr>
      </w:pPr>
    </w:p>
    <w:tbl>
      <w:tblPr>
        <w:tblW w:w="9640" w:type="dxa"/>
        <w:tblInd w:w="-142" w:type="dxa"/>
        <w:tblLayout w:type="fixed"/>
        <w:tblCellMar>
          <w:left w:w="30" w:type="dxa"/>
          <w:right w:w="30" w:type="dxa"/>
        </w:tblCellMar>
        <w:tblLook w:val="0000" w:firstRow="0" w:lastRow="0" w:firstColumn="0" w:lastColumn="0" w:noHBand="0" w:noVBand="0"/>
      </w:tblPr>
      <w:tblGrid>
        <w:gridCol w:w="2694"/>
        <w:gridCol w:w="298"/>
        <w:gridCol w:w="790"/>
        <w:gridCol w:w="1531"/>
        <w:gridCol w:w="783"/>
        <w:gridCol w:w="1087"/>
        <w:gridCol w:w="919"/>
        <w:gridCol w:w="1111"/>
        <w:gridCol w:w="427"/>
      </w:tblGrid>
      <w:tr w:rsidR="005C4D22" w:rsidTr="001A1A76">
        <w:trPr>
          <w:trHeight w:val="348"/>
        </w:trPr>
        <w:tc>
          <w:tcPr>
            <w:tcW w:w="9640" w:type="dxa"/>
            <w:gridSpan w:val="9"/>
            <w:tcBorders>
              <w:top w:val="nil"/>
              <w:left w:val="nil"/>
              <w:bottom w:val="nil"/>
              <w:right w:val="nil"/>
            </w:tcBorders>
          </w:tcPr>
          <w:p w:rsidR="005C4D22" w:rsidRPr="00F73E98" w:rsidRDefault="005C4D22">
            <w:pPr>
              <w:autoSpaceDE w:val="0"/>
              <w:autoSpaceDN w:val="0"/>
              <w:adjustRightInd w:val="0"/>
              <w:jc w:val="center"/>
              <w:rPr>
                <w:rFonts w:ascii="Tahoma" w:eastAsiaTheme="minorHAnsi" w:hAnsi="Tahoma" w:cs="Tahoma"/>
                <w:b/>
                <w:bCs/>
                <w:color w:val="000000"/>
                <w:lang w:val="en-PH"/>
              </w:rPr>
            </w:pPr>
            <w:r w:rsidRPr="00F73E98">
              <w:rPr>
                <w:rFonts w:ascii="Tahoma" w:eastAsiaTheme="minorHAnsi" w:hAnsi="Tahoma" w:cs="Tahoma"/>
                <w:b/>
                <w:bCs/>
                <w:color w:val="000000"/>
                <w:lang w:val="en-PH"/>
              </w:rPr>
              <w:t xml:space="preserve">INVITATION TO BID </w:t>
            </w:r>
          </w:p>
        </w:tc>
      </w:tr>
      <w:tr w:rsidR="00687DE6" w:rsidTr="000726F7">
        <w:trPr>
          <w:trHeight w:val="291"/>
        </w:trPr>
        <w:tc>
          <w:tcPr>
            <w:tcW w:w="2694"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489" w:type="dxa"/>
            <w:gridSpan w:val="5"/>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919" w:type="dxa"/>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1111"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27"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r>
      <w:tr w:rsidR="005C4D22" w:rsidTr="001A1A76">
        <w:trPr>
          <w:trHeight w:val="820"/>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Department of Public Works and Highways,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through the Bids and Awards Committee (BAC) for Goods, invites suppliers to submit bids for the contract:</w:t>
            </w:r>
          </w:p>
        </w:tc>
      </w:tr>
      <w:tr w:rsidR="005C4D22" w:rsidTr="000726F7">
        <w:trPr>
          <w:trHeight w:val="173"/>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r>
      <w:tr w:rsidR="005C4D22" w:rsidTr="000726F7">
        <w:trPr>
          <w:trHeight w:val="24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ID:</w:t>
            </w:r>
          </w:p>
        </w:tc>
        <w:tc>
          <w:tcPr>
            <w:tcW w:w="2619"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2</w:t>
            </w:r>
            <w:r w:rsidR="00A418D2">
              <w:rPr>
                <w:rFonts w:ascii="Tahoma" w:eastAsiaTheme="minorHAnsi" w:hAnsi="Tahoma" w:cs="Tahoma"/>
                <w:b/>
                <w:bCs/>
                <w:color w:val="000000"/>
                <w:sz w:val="20"/>
                <w:szCs w:val="20"/>
                <w:lang w:val="en-PH"/>
              </w:rPr>
              <w:t>5G</w:t>
            </w:r>
            <w:r w:rsidR="00750E3D">
              <w:rPr>
                <w:rFonts w:ascii="Tahoma" w:eastAsiaTheme="minorHAnsi" w:hAnsi="Tahoma" w:cs="Tahoma"/>
                <w:b/>
                <w:bCs/>
                <w:color w:val="000000"/>
                <w:sz w:val="20"/>
                <w:szCs w:val="20"/>
                <w:lang w:val="en-PH"/>
              </w:rPr>
              <w:t>RH</w:t>
            </w:r>
            <w:r w:rsidR="00A418D2">
              <w:rPr>
                <w:rFonts w:ascii="Tahoma" w:eastAsiaTheme="minorHAnsi" w:hAnsi="Tahoma" w:cs="Tahoma"/>
                <w:b/>
                <w:bCs/>
                <w:color w:val="000000"/>
                <w:sz w:val="20"/>
                <w:szCs w:val="20"/>
                <w:lang w:val="en-PH"/>
              </w:rPr>
              <w:t>000</w:t>
            </w:r>
            <w:r w:rsidR="001A1036">
              <w:rPr>
                <w:rFonts w:ascii="Tahoma" w:eastAsiaTheme="minorHAnsi" w:hAnsi="Tahoma" w:cs="Tahoma"/>
                <w:b/>
                <w:bCs/>
                <w:color w:val="000000"/>
                <w:sz w:val="20"/>
                <w:szCs w:val="20"/>
                <w:lang w:val="en-PH"/>
              </w:rPr>
              <w:t>5</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613"/>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Name:</w:t>
            </w:r>
          </w:p>
        </w:tc>
        <w:tc>
          <w:tcPr>
            <w:tcW w:w="6519" w:type="dxa"/>
            <w:gridSpan w:val="7"/>
            <w:tcBorders>
              <w:top w:val="nil"/>
              <w:left w:val="nil"/>
              <w:bottom w:val="nil"/>
              <w:right w:val="nil"/>
            </w:tcBorders>
          </w:tcPr>
          <w:p w:rsidR="00557588" w:rsidRDefault="001A1036" w:rsidP="00B71F74">
            <w:pPr>
              <w:tabs>
                <w:tab w:val="center" w:pos="4680"/>
              </w:tabs>
              <w:rPr>
                <w:rFonts w:ascii="Tahoma" w:eastAsiaTheme="minorHAnsi" w:hAnsi="Tahoma" w:cs="Tahoma"/>
                <w:b/>
                <w:bCs/>
                <w:color w:val="000000"/>
                <w:sz w:val="20"/>
                <w:szCs w:val="20"/>
                <w:lang w:val="en-PH"/>
              </w:rPr>
            </w:pPr>
            <w:bookmarkStart w:id="0" w:name="_Hlk201215444"/>
            <w:r w:rsidRPr="001A1036">
              <w:rPr>
                <w:rFonts w:ascii="Tahoma" w:hAnsi="Tahoma" w:cs="Tahoma"/>
                <w:b/>
                <w:bCs/>
                <w:iCs/>
                <w:color w:val="000000" w:themeColor="text1"/>
                <w:sz w:val="22"/>
                <w:szCs w:val="22"/>
                <w:lang w:val="en-PH"/>
              </w:rPr>
              <w:t>Supply and Delivery of various Laboratory Supplies and Equipment to equip this District Laboratory with the needed apparatus/equipment in testing construction materials of the various infrastructure projects to be implemented by this office</w:t>
            </w:r>
            <w:bookmarkEnd w:id="0"/>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377"/>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bookmarkStart w:id="1" w:name="_Hlk199917274"/>
            <w:r>
              <w:rPr>
                <w:rFonts w:ascii="Tahoma" w:eastAsiaTheme="minorHAnsi" w:hAnsi="Tahoma" w:cs="Tahoma"/>
                <w:color w:val="000000"/>
                <w:sz w:val="20"/>
                <w:szCs w:val="20"/>
                <w:lang w:val="en-PH"/>
              </w:rPr>
              <w:t>Contract Location:</w:t>
            </w:r>
          </w:p>
        </w:tc>
        <w:tc>
          <w:tcPr>
            <w:tcW w:w="5408" w:type="dxa"/>
            <w:gridSpan w:val="6"/>
            <w:tcBorders>
              <w:top w:val="nil"/>
              <w:left w:val="nil"/>
              <w:bottom w:val="nil"/>
              <w:right w:val="nil"/>
            </w:tcBorders>
          </w:tcPr>
          <w:p w:rsidR="005C4D22" w:rsidRDefault="00694975">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DPWH NO2DEO, CANGMATING, SIBULAN, NEGROS ORIENTAL</w:t>
            </w: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bookmarkEnd w:id="1"/>
      <w:tr w:rsidR="005C4D22" w:rsidTr="003B7E11">
        <w:trPr>
          <w:trHeight w:val="58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Brief Description of Goods to be Procured:</w:t>
            </w:r>
          </w:p>
        </w:tc>
        <w:tc>
          <w:tcPr>
            <w:tcW w:w="4489" w:type="dxa"/>
            <w:gridSpan w:val="5"/>
            <w:tcBorders>
              <w:top w:val="nil"/>
              <w:left w:val="nil"/>
              <w:bottom w:val="nil"/>
              <w:right w:val="nil"/>
            </w:tcBorders>
            <w:vAlign w:val="center"/>
          </w:tcPr>
          <w:p w:rsidR="00557588" w:rsidRDefault="009212DC" w:rsidP="003B7E11">
            <w:pPr>
              <w:autoSpaceDE w:val="0"/>
              <w:autoSpaceDN w:val="0"/>
              <w:adjustRightInd w:val="0"/>
              <w:rPr>
                <w:rFonts w:ascii="Tahoma" w:eastAsiaTheme="minorHAnsi" w:hAnsi="Tahoma" w:cs="Tahoma"/>
                <w:b/>
                <w:bCs/>
                <w:color w:val="000000"/>
                <w:sz w:val="20"/>
                <w:szCs w:val="20"/>
                <w:lang w:val="en-PH"/>
              </w:rPr>
            </w:pPr>
            <w:r>
              <w:rPr>
                <w:rFonts w:ascii="Tahoma" w:hAnsi="Tahoma" w:cs="Tahoma"/>
                <w:b/>
                <w:bCs/>
                <w:iCs/>
                <w:color w:val="000000" w:themeColor="text1"/>
                <w:sz w:val="22"/>
                <w:szCs w:val="22"/>
                <w:lang w:val="en-PH"/>
              </w:rPr>
              <w:t xml:space="preserve">Supply and Delivery of </w:t>
            </w:r>
            <w:r w:rsidR="001A1036">
              <w:rPr>
                <w:rFonts w:ascii="Tahoma" w:hAnsi="Tahoma" w:cs="Tahoma"/>
                <w:b/>
                <w:bCs/>
                <w:iCs/>
                <w:color w:val="000000" w:themeColor="text1"/>
                <w:sz w:val="22"/>
                <w:szCs w:val="22"/>
                <w:lang w:val="en-PH"/>
              </w:rPr>
              <w:t>Laboratory Supplies and Equipment</w:t>
            </w: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59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 Budget for the Contract (ABC):</w:t>
            </w:r>
          </w:p>
        </w:tc>
        <w:tc>
          <w:tcPr>
            <w:tcW w:w="2619" w:type="dxa"/>
            <w:gridSpan w:val="3"/>
            <w:tcBorders>
              <w:top w:val="nil"/>
              <w:left w:val="nil"/>
              <w:bottom w:val="nil"/>
              <w:right w:val="nil"/>
            </w:tcBorders>
          </w:tcPr>
          <w:p w:rsidR="00E02230"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 </w:t>
            </w:r>
          </w:p>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w:t>
            </w:r>
            <w:r w:rsidR="001A1036">
              <w:rPr>
                <w:rFonts w:ascii="Tahoma" w:eastAsiaTheme="minorHAnsi" w:hAnsi="Tahoma" w:cs="Tahoma"/>
                <w:b/>
                <w:bCs/>
                <w:color w:val="000000"/>
                <w:sz w:val="20"/>
                <w:szCs w:val="20"/>
                <w:lang w:val="en-PH"/>
              </w:rPr>
              <w:t>1,277,640.00</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D10759" w:rsidTr="00B33FF5">
        <w:trPr>
          <w:trHeight w:val="287"/>
        </w:trPr>
        <w:tc>
          <w:tcPr>
            <w:tcW w:w="2694" w:type="dxa"/>
            <w:tcBorders>
              <w:top w:val="nil"/>
              <w:left w:val="nil"/>
              <w:bottom w:val="nil"/>
              <w:right w:val="nil"/>
            </w:tcBorders>
          </w:tcPr>
          <w:p w:rsidR="00D10759" w:rsidRPr="00436FFA" w:rsidRDefault="00D10759">
            <w:pPr>
              <w:autoSpaceDE w:val="0"/>
              <w:autoSpaceDN w:val="0"/>
              <w:adjustRightInd w:val="0"/>
              <w:rPr>
                <w:rFonts w:ascii="Tahoma" w:eastAsiaTheme="minorHAnsi" w:hAnsi="Tahoma" w:cs="Tahoma"/>
                <w:sz w:val="20"/>
                <w:szCs w:val="20"/>
                <w:lang w:val="en-PH"/>
              </w:rPr>
            </w:pPr>
            <w:r w:rsidRPr="00436FFA">
              <w:rPr>
                <w:rFonts w:ascii="Tahoma" w:eastAsiaTheme="minorHAnsi" w:hAnsi="Tahoma" w:cs="Tahoma"/>
                <w:sz w:val="20"/>
                <w:szCs w:val="20"/>
                <w:lang w:val="en-PH"/>
              </w:rPr>
              <w:t>Source of Funds:</w:t>
            </w:r>
          </w:p>
        </w:tc>
        <w:tc>
          <w:tcPr>
            <w:tcW w:w="4489" w:type="dxa"/>
            <w:gridSpan w:val="5"/>
            <w:tcBorders>
              <w:top w:val="nil"/>
              <w:left w:val="nil"/>
              <w:bottom w:val="nil"/>
              <w:right w:val="nil"/>
            </w:tcBorders>
          </w:tcPr>
          <w:p w:rsidR="00D10759" w:rsidRPr="00436FFA" w:rsidRDefault="00694975">
            <w:pPr>
              <w:autoSpaceDE w:val="0"/>
              <w:autoSpaceDN w:val="0"/>
              <w:adjustRightInd w:val="0"/>
              <w:rPr>
                <w:rFonts w:ascii="Tahoma" w:eastAsiaTheme="minorHAnsi" w:hAnsi="Tahoma" w:cs="Tahoma"/>
                <w:b/>
                <w:bCs/>
                <w:sz w:val="20"/>
                <w:szCs w:val="20"/>
                <w:lang w:val="en-PH"/>
              </w:rPr>
            </w:pPr>
            <w:r w:rsidRPr="00436FFA">
              <w:rPr>
                <w:rFonts w:ascii="Tahoma" w:eastAsiaTheme="minorHAnsi" w:hAnsi="Tahoma" w:cs="Tahoma"/>
                <w:b/>
                <w:bCs/>
                <w:sz w:val="20"/>
                <w:szCs w:val="20"/>
                <w:lang w:val="en-PH"/>
              </w:rPr>
              <w:t>EAO FY 2025</w:t>
            </w:r>
          </w:p>
        </w:tc>
        <w:tc>
          <w:tcPr>
            <w:tcW w:w="919"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r>
      <w:tr w:rsidR="005C4D22" w:rsidTr="009212DC">
        <w:trPr>
          <w:trHeight w:val="726"/>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Delivery Date of Goods/Contract Duration of Service:</w:t>
            </w:r>
          </w:p>
        </w:tc>
        <w:tc>
          <w:tcPr>
            <w:tcW w:w="2619" w:type="dxa"/>
            <w:gridSpan w:val="3"/>
            <w:tcBorders>
              <w:top w:val="nil"/>
              <w:left w:val="nil"/>
              <w:bottom w:val="nil"/>
              <w:right w:val="nil"/>
            </w:tcBorders>
            <w:vAlign w:val="center"/>
          </w:tcPr>
          <w:p w:rsidR="005C4D22" w:rsidRDefault="00436FFA" w:rsidP="009212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sz w:val="20"/>
                <w:szCs w:val="20"/>
                <w:lang w:val="en-PH"/>
              </w:rPr>
              <w:t>6</w:t>
            </w:r>
            <w:r w:rsidR="001A1036" w:rsidRPr="00436FFA">
              <w:rPr>
                <w:rFonts w:ascii="Tahoma" w:eastAsiaTheme="minorHAnsi" w:hAnsi="Tahoma" w:cs="Tahoma"/>
                <w:b/>
                <w:bCs/>
                <w:sz w:val="20"/>
                <w:szCs w:val="20"/>
                <w:lang w:val="en-PH"/>
              </w:rPr>
              <w:t>0</w:t>
            </w:r>
            <w:r w:rsidR="009212DC" w:rsidRPr="00436FFA">
              <w:rPr>
                <w:rFonts w:ascii="Tahoma" w:eastAsiaTheme="minorHAnsi" w:hAnsi="Tahoma" w:cs="Tahoma"/>
                <w:b/>
                <w:bCs/>
                <w:sz w:val="20"/>
                <w:szCs w:val="20"/>
                <w:lang w:val="en-PH"/>
              </w:rPr>
              <w:t xml:space="preserve"> Calendar Days</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D10759">
        <w:trPr>
          <w:trHeight w:val="201"/>
        </w:trPr>
        <w:tc>
          <w:tcPr>
            <w:tcW w:w="2694" w:type="dxa"/>
            <w:tcBorders>
              <w:top w:val="nil"/>
              <w:left w:val="nil"/>
              <w:bottom w:val="nil"/>
              <w:right w:val="nil"/>
            </w:tcBorders>
          </w:tcPr>
          <w:p w:rsidR="0032251E" w:rsidRDefault="0032251E">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center"/>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BAC is conducting the public bidding for this Contract in accordance with R.A. 9184 and its Implementing Rules and Regulations.</w:t>
            </w:r>
          </w:p>
        </w:tc>
      </w:tr>
      <w:tr w:rsidR="005C4D22" w:rsidTr="00D10759">
        <w:trPr>
          <w:trHeight w:val="127"/>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79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Bidders should have completed, within</w:t>
            </w:r>
            <w:r w:rsidR="00233BDC">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five</w:t>
            </w:r>
            <w:r w:rsidR="00AD195F">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sidR="00AD195F">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xml:space="preserve"> from the date of submission and receipt of bids, a contract similar to the project.  The description of an eligible bidder is contained in the Bidding Documents, particularly, in Section II, Instruction to Bidders.</w:t>
            </w:r>
          </w:p>
        </w:tc>
      </w:tr>
      <w:tr w:rsidR="005C4D22" w:rsidTr="00ED6B89">
        <w:trPr>
          <w:trHeight w:val="80"/>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348"/>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To be eligible to bid for this Contract, a supplier must meet the following major requirements:</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161"/>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233BDC">
        <w:trPr>
          <w:trHeight w:val="449"/>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 Registration certificate from SEC, Department of Trade and Industry (DTI) for sole proprietorship, or CDA for cooperatives;</w:t>
            </w:r>
          </w:p>
        </w:tc>
      </w:tr>
      <w:tr w:rsidR="005C4D22" w:rsidTr="00ED6B89">
        <w:trPr>
          <w:trHeight w:val="55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 Mayor's/Business permit issued by the city or municipality where the principal place of business of the prospective bidder is located or the equivalent document for exclusive economic zones or areas;</w:t>
            </w:r>
          </w:p>
        </w:tc>
      </w:tr>
      <w:tr w:rsidR="005C4D22" w:rsidTr="001A1A76">
        <w:trPr>
          <w:trHeight w:val="41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 Tax Clearance per Executive Order 398, series of 2005, as finally reviewed and approved by the BIR;</w:t>
            </w:r>
          </w:p>
        </w:tc>
      </w:tr>
      <w:tr w:rsidR="005C4D22" w:rsidTr="001A1A76">
        <w:trPr>
          <w:trHeight w:val="423"/>
        </w:trPr>
        <w:tc>
          <w:tcPr>
            <w:tcW w:w="7183" w:type="dxa"/>
            <w:gridSpan w:val="6"/>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 Filipino citizen or 60% Filipino-owned partnership/corporation;</w:t>
            </w: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D10759">
        <w:trPr>
          <w:trHeight w:val="353"/>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 Completion of Similar contract costing at least 50% of the ABC within </w:t>
            </w:r>
            <w:r w:rsidR="002554CB">
              <w:rPr>
                <w:rFonts w:ascii="Tahoma" w:eastAsiaTheme="minorHAnsi" w:hAnsi="Tahoma" w:cs="Tahoma"/>
                <w:color w:val="000000"/>
                <w:sz w:val="20"/>
                <w:szCs w:val="20"/>
                <w:lang w:val="en-PH"/>
              </w:rPr>
              <w:t>five</w:t>
            </w:r>
            <w:r>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and</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(f) Net Financial Contracting Capacity (NFCC) at least equal to the ABC or in lieu of the NFCC computation, a committed line of credit (CLC) specific to the contract to be bid from a universal or commercial bank.</w:t>
            </w:r>
          </w:p>
        </w:tc>
      </w:tr>
      <w:tr w:rsidR="00233BDC" w:rsidTr="00233BDC">
        <w:trPr>
          <w:trHeight w:val="340"/>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(g) </w:t>
            </w:r>
            <w:proofErr w:type="spellStart"/>
            <w:r>
              <w:rPr>
                <w:rFonts w:ascii="Tahoma" w:eastAsiaTheme="minorHAnsi" w:hAnsi="Tahoma" w:cs="Tahoma"/>
                <w:color w:val="000000"/>
                <w:sz w:val="20"/>
                <w:szCs w:val="20"/>
                <w:lang w:val="en-PH"/>
              </w:rPr>
              <w:t>PhilGEPS</w:t>
            </w:r>
            <w:proofErr w:type="spellEnd"/>
            <w:r>
              <w:rPr>
                <w:rFonts w:ascii="Tahoma" w:eastAsiaTheme="minorHAnsi" w:hAnsi="Tahoma" w:cs="Tahoma"/>
                <w:color w:val="000000"/>
                <w:sz w:val="20"/>
                <w:szCs w:val="20"/>
                <w:lang w:val="en-PH"/>
              </w:rPr>
              <w:t xml:space="preserve"> Registration Certificate</w:t>
            </w:r>
          </w:p>
        </w:tc>
      </w:tr>
      <w:tr w:rsidR="00233BDC" w:rsidTr="000726F7">
        <w:trPr>
          <w:trHeight w:val="115"/>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362"/>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DPWH will use non-discretionary "pass/fail" criteria in the eligibility check, preliminary examination of bids, evaluation of bids, post-qualification, and award.</w:t>
            </w:r>
          </w:p>
          <w:p w:rsidR="00D76AB1" w:rsidRDefault="00D76AB1" w:rsidP="00233BDC">
            <w:pPr>
              <w:autoSpaceDE w:val="0"/>
              <w:autoSpaceDN w:val="0"/>
              <w:adjustRightInd w:val="0"/>
              <w:rPr>
                <w:rFonts w:ascii="Tahoma" w:eastAsiaTheme="minorHAnsi" w:hAnsi="Tahoma" w:cs="Tahoma"/>
                <w:color w:val="000000"/>
                <w:sz w:val="20"/>
                <w:szCs w:val="20"/>
                <w:lang w:val="en-PH"/>
              </w:rPr>
            </w:pPr>
          </w:p>
        </w:tc>
      </w:tr>
      <w:tr w:rsidR="00233BDC" w:rsidTr="00ED6B89">
        <w:trPr>
          <w:trHeight w:val="499"/>
        </w:trPr>
        <w:tc>
          <w:tcPr>
            <w:tcW w:w="8102" w:type="dxa"/>
            <w:gridSpan w:val="7"/>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lastRenderedPageBreak/>
              <w:t>The schedule of key procurement activities for this Contract is shown below:</w:t>
            </w: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Activity</w:t>
            </w:r>
          </w:p>
        </w:tc>
        <w:tc>
          <w:tcPr>
            <w:tcW w:w="3401"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Date/Time</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Place</w:t>
            </w:r>
          </w:p>
        </w:tc>
      </w:tr>
      <w:tr w:rsidR="00233BDC" w:rsidTr="00262852">
        <w:trPr>
          <w:trHeight w:val="290"/>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1. Issuance/Downloading of</w:t>
            </w: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Bidding Documents</w:t>
            </w:r>
          </w:p>
        </w:tc>
        <w:tc>
          <w:tcPr>
            <w:tcW w:w="3401"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From: </w:t>
            </w:r>
            <w:r w:rsidR="0000792A">
              <w:rPr>
                <w:rFonts w:ascii="Tahoma" w:eastAsiaTheme="minorHAnsi" w:hAnsi="Tahoma" w:cs="Tahoma"/>
                <w:b/>
                <w:color w:val="000000"/>
                <w:sz w:val="20"/>
                <w:szCs w:val="20"/>
                <w:lang w:val="en-PH"/>
              </w:rPr>
              <w:t>June 2</w:t>
            </w:r>
            <w:r w:rsidR="00E06A88">
              <w:rPr>
                <w:rFonts w:ascii="Tahoma" w:eastAsiaTheme="minorHAnsi" w:hAnsi="Tahoma" w:cs="Tahoma"/>
                <w:b/>
                <w:color w:val="000000"/>
                <w:sz w:val="20"/>
                <w:szCs w:val="20"/>
                <w:lang w:val="en-PH"/>
              </w:rPr>
              <w:t>6</w:t>
            </w:r>
            <w:r w:rsidR="0000792A">
              <w:rPr>
                <w:rFonts w:ascii="Tahoma" w:eastAsiaTheme="minorHAnsi" w:hAnsi="Tahoma" w:cs="Tahoma"/>
                <w:b/>
                <w:color w:val="000000"/>
                <w:sz w:val="20"/>
                <w:szCs w:val="20"/>
                <w:lang w:val="en-PH"/>
              </w:rPr>
              <w:t>, 2025 – July 1</w:t>
            </w:r>
            <w:r w:rsidR="00E06A88">
              <w:rPr>
                <w:rFonts w:ascii="Tahoma" w:eastAsiaTheme="minorHAnsi" w:hAnsi="Tahoma" w:cs="Tahoma"/>
                <w:b/>
                <w:color w:val="000000"/>
                <w:sz w:val="20"/>
                <w:szCs w:val="20"/>
                <w:lang w:val="en-PH"/>
              </w:rPr>
              <w:t>6,</w:t>
            </w:r>
            <w:r w:rsidR="0000792A">
              <w:rPr>
                <w:rFonts w:ascii="Tahoma" w:eastAsiaTheme="minorHAnsi" w:hAnsi="Tahoma" w:cs="Tahoma"/>
                <w:b/>
                <w:color w:val="000000"/>
                <w:sz w:val="20"/>
                <w:szCs w:val="20"/>
                <w:lang w:val="en-PH"/>
              </w:rPr>
              <w:t xml:space="preserve"> 2025</w:t>
            </w:r>
            <w:r w:rsidR="00A418D2">
              <w:rPr>
                <w:rFonts w:ascii="Tahoma" w:eastAsiaTheme="minorHAnsi" w:hAnsi="Tahoma" w:cs="Tahoma"/>
                <w:b/>
                <w:color w:val="000000"/>
                <w:sz w:val="20"/>
                <w:szCs w:val="20"/>
                <w:lang w:val="en-PH"/>
              </w:rPr>
              <w:t xml:space="preserve"> </w:t>
            </w:r>
            <w:r>
              <w:rPr>
                <w:rFonts w:ascii="Tahoma" w:eastAsiaTheme="minorHAnsi" w:hAnsi="Tahoma" w:cs="Tahoma"/>
                <w:b/>
                <w:color w:val="000000"/>
                <w:sz w:val="20"/>
                <w:szCs w:val="20"/>
                <w:lang w:val="en-PH"/>
              </w:rPr>
              <w:t>@ 10:00 A.M.</w:t>
            </w:r>
          </w:p>
        </w:tc>
        <w:tc>
          <w:tcPr>
            <w:tcW w:w="2457" w:type="dxa"/>
            <w:gridSpan w:val="3"/>
            <w:tcBorders>
              <w:top w:val="single" w:sz="6" w:space="0" w:color="auto"/>
              <w:left w:val="single" w:sz="6" w:space="0" w:color="auto"/>
              <w:bottom w:val="nil"/>
              <w:right w:val="single" w:sz="6" w:space="0" w:color="auto"/>
            </w:tcBorders>
            <w:vAlign w:val="center"/>
          </w:tcPr>
          <w:p w:rsidR="00233BDC" w:rsidRDefault="00233BDC"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Hard copies at BAC Secretariat Office,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Downloadable from www.dpwh.gov-ph and www.philgeps.gov.ph</w:t>
            </w:r>
          </w:p>
        </w:tc>
      </w:tr>
      <w:tr w:rsidR="00233BDC" w:rsidTr="00262852">
        <w:trPr>
          <w:trHeight w:val="552"/>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2. Pre-bid Conference</w:t>
            </w:r>
          </w:p>
        </w:tc>
        <w:tc>
          <w:tcPr>
            <w:tcW w:w="3401" w:type="dxa"/>
            <w:gridSpan w:val="3"/>
            <w:tcBorders>
              <w:top w:val="single" w:sz="6" w:space="0" w:color="auto"/>
              <w:left w:val="single" w:sz="6" w:space="0" w:color="auto"/>
              <w:bottom w:val="nil"/>
              <w:right w:val="single" w:sz="6" w:space="0" w:color="auto"/>
            </w:tcBorders>
          </w:tcPr>
          <w:p w:rsidR="00750E3D" w:rsidRDefault="00750E3D" w:rsidP="0032251E">
            <w:pPr>
              <w:autoSpaceDE w:val="0"/>
              <w:autoSpaceDN w:val="0"/>
              <w:adjustRightInd w:val="0"/>
              <w:rPr>
                <w:rFonts w:ascii="Tahoma" w:eastAsiaTheme="minorHAnsi" w:hAnsi="Tahoma" w:cs="Tahoma"/>
                <w:b/>
                <w:bCs/>
                <w:color w:val="000000"/>
                <w:sz w:val="22"/>
                <w:szCs w:val="20"/>
                <w:lang w:val="en-PH"/>
              </w:rPr>
            </w:pPr>
          </w:p>
          <w:p w:rsidR="00233BDC" w:rsidRDefault="0000792A"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b/>
                <w:bCs/>
                <w:color w:val="000000"/>
                <w:sz w:val="20"/>
                <w:szCs w:val="20"/>
                <w:lang w:val="en-PH"/>
              </w:rPr>
              <w:t xml:space="preserve">July </w:t>
            </w:r>
            <w:r w:rsidR="00E06A88">
              <w:rPr>
                <w:rFonts w:ascii="Tahoma" w:eastAsiaTheme="minorHAnsi" w:hAnsi="Tahoma" w:cs="Tahoma"/>
                <w:b/>
                <w:bCs/>
                <w:color w:val="000000"/>
                <w:sz w:val="20"/>
                <w:szCs w:val="20"/>
                <w:lang w:val="en-PH"/>
              </w:rPr>
              <w:t>4</w:t>
            </w:r>
            <w:r w:rsidR="00262852">
              <w:rPr>
                <w:rFonts w:ascii="Tahoma" w:eastAsiaTheme="minorHAnsi" w:hAnsi="Tahoma" w:cs="Tahoma"/>
                <w:b/>
                <w:bCs/>
                <w:color w:val="000000"/>
                <w:sz w:val="20"/>
                <w:szCs w:val="20"/>
                <w:lang w:val="en-PH"/>
              </w:rPr>
              <w:t>, 2025</w:t>
            </w:r>
            <w:r w:rsidR="00A418D2">
              <w:rPr>
                <w:rFonts w:ascii="Tahoma" w:eastAsiaTheme="minorHAnsi" w:hAnsi="Tahoma" w:cs="Tahoma"/>
                <w:b/>
                <w:bCs/>
                <w:color w:val="000000"/>
                <w:sz w:val="20"/>
                <w:szCs w:val="20"/>
                <w:lang w:val="en-PH"/>
              </w:rPr>
              <w:t xml:space="preserve"> </w:t>
            </w:r>
            <w:r w:rsidR="00233BDC">
              <w:rPr>
                <w:rFonts w:ascii="Tahoma" w:eastAsiaTheme="minorHAnsi" w:hAnsi="Tahoma" w:cs="Tahoma"/>
                <w:b/>
                <w:bCs/>
                <w:color w:val="000000"/>
                <w:sz w:val="20"/>
                <w:szCs w:val="20"/>
                <w:lang w:val="en-PH"/>
              </w:rPr>
              <w:t xml:space="preserve">@ </w:t>
            </w:r>
            <w:r w:rsidR="00F20187">
              <w:rPr>
                <w:rFonts w:ascii="Tahoma" w:eastAsiaTheme="minorHAnsi" w:hAnsi="Tahoma" w:cs="Tahoma"/>
                <w:b/>
                <w:bCs/>
                <w:color w:val="000000"/>
                <w:sz w:val="20"/>
                <w:szCs w:val="20"/>
                <w:lang w:val="en-PH"/>
              </w:rPr>
              <w:t>10:00 AM</w:t>
            </w:r>
          </w:p>
        </w:tc>
        <w:tc>
          <w:tcPr>
            <w:tcW w:w="2457" w:type="dxa"/>
            <w:gridSpan w:val="3"/>
            <w:tcBorders>
              <w:top w:val="single" w:sz="6" w:space="0" w:color="auto"/>
              <w:left w:val="single" w:sz="6" w:space="0" w:color="auto"/>
              <w:bottom w:val="nil"/>
              <w:right w:val="single" w:sz="6" w:space="0" w:color="auto"/>
            </w:tcBorders>
            <w:vAlign w:val="center"/>
          </w:tcPr>
          <w:p w:rsidR="00233BDC" w:rsidRDefault="00233BDC"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Conference Room at the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262852">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32251E">
            <w:pPr>
              <w:autoSpaceDE w:val="0"/>
              <w:autoSpaceDN w:val="0"/>
              <w:adjustRightInd w:val="0"/>
              <w:rPr>
                <w:rFonts w:ascii="Tahoma" w:eastAsiaTheme="minorHAnsi" w:hAnsi="Tahoma" w:cs="Tahoma"/>
                <w:color w:val="000000"/>
                <w:sz w:val="20"/>
                <w:szCs w:val="20"/>
                <w:lang w:val="en-PH"/>
              </w:rPr>
            </w:pPr>
          </w:p>
          <w:p w:rsidR="00233BDC" w:rsidRDefault="00233BDC"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3. Submission</w:t>
            </w:r>
            <w:r w:rsidR="00262852">
              <w:rPr>
                <w:rFonts w:ascii="Tahoma" w:eastAsiaTheme="minorHAnsi" w:hAnsi="Tahoma" w:cs="Tahoma"/>
                <w:color w:val="000000"/>
                <w:sz w:val="20"/>
                <w:szCs w:val="20"/>
                <w:lang w:val="en-PH"/>
              </w:rPr>
              <w:t>/Dropping of Bids</w:t>
            </w:r>
          </w:p>
        </w:tc>
        <w:tc>
          <w:tcPr>
            <w:tcW w:w="3401" w:type="dxa"/>
            <w:gridSpan w:val="3"/>
            <w:tcBorders>
              <w:top w:val="single" w:sz="6" w:space="0" w:color="auto"/>
              <w:left w:val="single" w:sz="6" w:space="0" w:color="auto"/>
              <w:bottom w:val="single" w:sz="6" w:space="0" w:color="auto"/>
              <w:right w:val="single" w:sz="6" w:space="0" w:color="auto"/>
            </w:tcBorders>
          </w:tcPr>
          <w:p w:rsidR="0032251E" w:rsidRPr="0032251E" w:rsidRDefault="0032251E" w:rsidP="0032251E">
            <w:pPr>
              <w:autoSpaceDE w:val="0"/>
              <w:autoSpaceDN w:val="0"/>
              <w:adjustRightInd w:val="0"/>
              <w:rPr>
                <w:rFonts w:ascii="Tahoma" w:eastAsiaTheme="minorHAnsi" w:hAnsi="Tahoma" w:cs="Tahoma"/>
                <w:color w:val="000000"/>
                <w:sz w:val="10"/>
                <w:szCs w:val="20"/>
                <w:lang w:val="en-PH"/>
              </w:rPr>
            </w:pPr>
          </w:p>
          <w:p w:rsidR="00233BDC" w:rsidRDefault="00233BDC" w:rsidP="0032251E">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Deadline: </w:t>
            </w:r>
            <w:r w:rsidR="0000792A">
              <w:rPr>
                <w:rFonts w:ascii="Tahoma" w:eastAsiaTheme="minorHAnsi" w:hAnsi="Tahoma" w:cs="Tahoma"/>
                <w:b/>
                <w:color w:val="000000"/>
                <w:sz w:val="20"/>
                <w:szCs w:val="20"/>
                <w:lang w:val="en-PH"/>
              </w:rPr>
              <w:t>July 1</w:t>
            </w:r>
            <w:r w:rsidR="00E06A88">
              <w:rPr>
                <w:rFonts w:ascii="Tahoma" w:eastAsiaTheme="minorHAnsi" w:hAnsi="Tahoma" w:cs="Tahoma"/>
                <w:b/>
                <w:color w:val="000000"/>
                <w:sz w:val="20"/>
                <w:szCs w:val="20"/>
                <w:lang w:val="en-PH"/>
              </w:rPr>
              <w:t>6</w:t>
            </w:r>
            <w:r w:rsidR="00750E3D">
              <w:rPr>
                <w:rFonts w:ascii="Tahoma" w:eastAsiaTheme="minorHAnsi" w:hAnsi="Tahoma" w:cs="Tahoma"/>
                <w:b/>
                <w:color w:val="000000"/>
                <w:sz w:val="20"/>
                <w:szCs w:val="20"/>
                <w:lang w:val="en-PH"/>
              </w:rPr>
              <w:t>, 2025</w:t>
            </w:r>
            <w:r>
              <w:rPr>
                <w:rFonts w:ascii="Tahoma" w:eastAsiaTheme="minorHAnsi" w:hAnsi="Tahoma" w:cs="Tahoma"/>
                <w:b/>
                <w:bCs/>
                <w:color w:val="000000"/>
                <w:sz w:val="20"/>
                <w:szCs w:val="20"/>
                <w:lang w:val="en-PH"/>
              </w:rPr>
              <w:t xml:space="preserve"> @ 10:00 A.M.</w:t>
            </w:r>
          </w:p>
        </w:tc>
        <w:tc>
          <w:tcPr>
            <w:tcW w:w="2457" w:type="dxa"/>
            <w:gridSpan w:val="3"/>
            <w:tcBorders>
              <w:top w:val="single" w:sz="6" w:space="0" w:color="auto"/>
              <w:left w:val="single" w:sz="6" w:space="0" w:color="auto"/>
              <w:bottom w:val="single" w:sz="6" w:space="0" w:color="auto"/>
              <w:right w:val="single" w:sz="6" w:space="0" w:color="auto"/>
            </w:tcBorders>
            <w:vAlign w:val="center"/>
          </w:tcPr>
          <w:p w:rsidR="00233BDC" w:rsidRDefault="00233BDC"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62852" w:rsidTr="00262852">
        <w:trPr>
          <w:trHeight w:val="912"/>
        </w:trPr>
        <w:tc>
          <w:tcPr>
            <w:tcW w:w="3782" w:type="dxa"/>
            <w:gridSpan w:val="3"/>
            <w:tcBorders>
              <w:top w:val="single" w:sz="6" w:space="0" w:color="auto"/>
              <w:left w:val="single" w:sz="6" w:space="0" w:color="auto"/>
              <w:bottom w:val="single" w:sz="6" w:space="0" w:color="auto"/>
              <w:right w:val="single" w:sz="6" w:space="0" w:color="auto"/>
            </w:tcBorders>
            <w:vAlign w:val="center"/>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4. Opening of Bids</w:t>
            </w:r>
          </w:p>
        </w:tc>
        <w:tc>
          <w:tcPr>
            <w:tcW w:w="3401" w:type="dxa"/>
            <w:gridSpan w:val="3"/>
            <w:tcBorders>
              <w:top w:val="single" w:sz="6" w:space="0" w:color="auto"/>
              <w:left w:val="single" w:sz="6" w:space="0" w:color="auto"/>
              <w:bottom w:val="single" w:sz="6" w:space="0" w:color="auto"/>
              <w:right w:val="single" w:sz="6" w:space="0" w:color="auto"/>
            </w:tcBorders>
            <w:vAlign w:val="center"/>
          </w:tcPr>
          <w:p w:rsidR="00262852" w:rsidRPr="0032251E" w:rsidRDefault="00262852" w:rsidP="00262852">
            <w:pPr>
              <w:autoSpaceDE w:val="0"/>
              <w:autoSpaceDN w:val="0"/>
              <w:adjustRightInd w:val="0"/>
              <w:rPr>
                <w:rFonts w:ascii="Tahoma" w:eastAsiaTheme="minorHAnsi" w:hAnsi="Tahoma" w:cs="Tahoma"/>
                <w:color w:val="000000"/>
                <w:sz w:val="10"/>
                <w:szCs w:val="20"/>
                <w:lang w:val="en-PH"/>
              </w:rPr>
            </w:pPr>
          </w:p>
          <w:p w:rsidR="00262852" w:rsidRDefault="0000792A" w:rsidP="0026285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color w:val="000000"/>
                <w:sz w:val="20"/>
                <w:szCs w:val="20"/>
                <w:lang w:val="en-PH"/>
              </w:rPr>
              <w:t>July 1</w:t>
            </w:r>
            <w:r w:rsidR="00E06A88">
              <w:rPr>
                <w:rFonts w:ascii="Tahoma" w:eastAsiaTheme="minorHAnsi" w:hAnsi="Tahoma" w:cs="Tahoma"/>
                <w:b/>
                <w:color w:val="000000"/>
                <w:sz w:val="20"/>
                <w:szCs w:val="20"/>
                <w:lang w:val="en-PH"/>
              </w:rPr>
              <w:t>6</w:t>
            </w:r>
            <w:r w:rsidR="00262852" w:rsidRPr="00262852">
              <w:rPr>
                <w:rFonts w:ascii="Tahoma" w:eastAsiaTheme="minorHAnsi" w:hAnsi="Tahoma" w:cs="Tahoma"/>
                <w:b/>
                <w:color w:val="000000"/>
                <w:sz w:val="20"/>
                <w:szCs w:val="20"/>
                <w:lang w:val="en-PH"/>
              </w:rPr>
              <w:t>, 2025</w:t>
            </w:r>
            <w:r w:rsidR="00262852">
              <w:rPr>
                <w:rFonts w:ascii="Tahoma" w:eastAsiaTheme="minorHAnsi" w:hAnsi="Tahoma" w:cs="Tahoma"/>
                <w:color w:val="000000"/>
                <w:sz w:val="20"/>
                <w:szCs w:val="20"/>
                <w:lang w:val="en-PH"/>
              </w:rPr>
              <w:t xml:space="preserve"> </w:t>
            </w:r>
            <w:r w:rsidR="00262852" w:rsidRPr="00262852">
              <w:rPr>
                <w:rFonts w:ascii="Tahoma" w:eastAsiaTheme="minorHAnsi" w:hAnsi="Tahoma" w:cs="Tahoma"/>
                <w:color w:val="000000"/>
                <w:sz w:val="20"/>
                <w:szCs w:val="20"/>
                <w:lang w:val="en-PH"/>
              </w:rPr>
              <w:t>right after the deadline of Submission/Dropping of Bids</w:t>
            </w:r>
          </w:p>
        </w:tc>
        <w:tc>
          <w:tcPr>
            <w:tcW w:w="2457" w:type="dxa"/>
            <w:gridSpan w:val="3"/>
            <w:tcBorders>
              <w:top w:val="single" w:sz="6" w:space="0" w:color="auto"/>
              <w:left w:val="single" w:sz="6" w:space="0" w:color="auto"/>
              <w:bottom w:val="single" w:sz="6" w:space="0" w:color="auto"/>
              <w:right w:val="single" w:sz="6" w:space="0" w:color="auto"/>
            </w:tcBorders>
            <w:vAlign w:val="center"/>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62852" w:rsidTr="001A1A76">
        <w:trPr>
          <w:trHeight w:val="245"/>
        </w:trPr>
        <w:tc>
          <w:tcPr>
            <w:tcW w:w="9640" w:type="dxa"/>
            <w:gridSpan w:val="9"/>
            <w:tcBorders>
              <w:top w:val="nil"/>
              <w:left w:val="nil"/>
              <w:bottom w:val="nil"/>
              <w:right w:val="nil"/>
            </w:tcBorders>
          </w:tcPr>
          <w:p w:rsidR="009F39BA" w:rsidRPr="009F39BA" w:rsidRDefault="009F39BA" w:rsidP="00262852">
            <w:pPr>
              <w:autoSpaceDE w:val="0"/>
              <w:autoSpaceDN w:val="0"/>
              <w:adjustRightInd w:val="0"/>
              <w:jc w:val="both"/>
              <w:rPr>
                <w:rFonts w:ascii="Tahoma" w:eastAsiaTheme="minorHAnsi" w:hAnsi="Tahoma" w:cs="Tahoma"/>
                <w:color w:val="000000"/>
                <w:sz w:val="10"/>
                <w:szCs w:val="20"/>
                <w:lang w:val="en-PH"/>
              </w:rPr>
            </w:pPr>
          </w:p>
          <w:p w:rsidR="00262852" w:rsidRDefault="00262852" w:rsidP="00262852">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Bidders shall pay an applicable fee in the amount of </w:t>
            </w:r>
            <w:r>
              <w:rPr>
                <w:rFonts w:ascii="Tahoma" w:eastAsiaTheme="minorHAnsi" w:hAnsi="Tahoma" w:cs="Tahoma"/>
                <w:b/>
                <w:color w:val="000000"/>
                <w:sz w:val="20"/>
                <w:szCs w:val="20"/>
                <w:lang w:val="en-PH"/>
              </w:rPr>
              <w:t>Five</w:t>
            </w:r>
            <w:r w:rsidRPr="00ED6B89">
              <w:rPr>
                <w:rFonts w:ascii="Tahoma" w:eastAsiaTheme="minorHAnsi" w:hAnsi="Tahoma" w:cs="Tahoma"/>
                <w:b/>
                <w:bCs/>
                <w:color w:val="000000"/>
                <w:sz w:val="20"/>
                <w:szCs w:val="20"/>
                <w:lang w:val="en-PH"/>
              </w:rPr>
              <w:t xml:space="preserve"> </w:t>
            </w:r>
            <w:r>
              <w:rPr>
                <w:rFonts w:ascii="Tahoma" w:eastAsiaTheme="minorHAnsi" w:hAnsi="Tahoma" w:cs="Tahoma"/>
                <w:b/>
                <w:bCs/>
                <w:color w:val="000000"/>
                <w:sz w:val="20"/>
                <w:szCs w:val="20"/>
                <w:lang w:val="en-PH"/>
              </w:rPr>
              <w:t>Thousand Pesos</w:t>
            </w:r>
            <w:r>
              <w:rPr>
                <w:rFonts w:ascii="Tahoma" w:eastAsiaTheme="minorHAnsi" w:hAnsi="Tahoma" w:cs="Tahoma"/>
                <w:color w:val="000000"/>
                <w:sz w:val="20"/>
                <w:szCs w:val="20"/>
                <w:lang w:val="en-PH"/>
              </w:rPr>
              <w:t xml:space="preserve"> only (</w:t>
            </w:r>
            <w:r w:rsidRPr="002554CB">
              <w:rPr>
                <w:rFonts w:ascii="Tahoma" w:eastAsiaTheme="minorHAnsi" w:hAnsi="Tahoma" w:cs="Tahoma"/>
                <w:b/>
                <w:color w:val="000000"/>
                <w:sz w:val="20"/>
                <w:szCs w:val="20"/>
                <w:lang w:val="en-PH"/>
              </w:rPr>
              <w:t>Php</w:t>
            </w:r>
            <w:r>
              <w:rPr>
                <w:rFonts w:ascii="Tahoma" w:eastAsiaTheme="minorHAnsi" w:hAnsi="Tahoma" w:cs="Tahoma"/>
                <w:b/>
                <w:color w:val="000000"/>
                <w:sz w:val="20"/>
                <w:szCs w:val="20"/>
                <w:lang w:val="en-PH"/>
              </w:rPr>
              <w:t>5,000</w:t>
            </w:r>
            <w:r>
              <w:rPr>
                <w:rFonts w:ascii="Tahoma" w:eastAsiaTheme="minorHAnsi" w:hAnsi="Tahoma" w:cs="Tahoma"/>
                <w:b/>
                <w:bCs/>
                <w:color w:val="000000"/>
                <w:sz w:val="20"/>
                <w:szCs w:val="20"/>
                <w:lang w:val="en-PH"/>
              </w:rPr>
              <w:t>.00</w:t>
            </w:r>
            <w:r>
              <w:rPr>
                <w:rFonts w:ascii="Tahoma" w:eastAsiaTheme="minorHAnsi" w:hAnsi="Tahoma" w:cs="Tahoma"/>
                <w:color w:val="000000"/>
                <w:sz w:val="20"/>
                <w:szCs w:val="20"/>
                <w:lang w:val="en-PH"/>
              </w:rPr>
              <w:t>) for the Bidding Documents upon securing hard copies of the Documents. Bidders that downloaded the Documents from the DPWH/PHILGEPS website shall pay the fee upon submission of their bids. All Bids must be accompanied by a bid security in any of the acceptable forms and in the amount stated in Instruction to Bidders.</w:t>
            </w:r>
          </w:p>
        </w:tc>
      </w:tr>
      <w:tr w:rsidR="00262852" w:rsidTr="000726F7">
        <w:trPr>
          <w:trHeight w:val="245"/>
        </w:trPr>
        <w:tc>
          <w:tcPr>
            <w:tcW w:w="2694" w:type="dxa"/>
            <w:tcBorders>
              <w:top w:val="nil"/>
              <w:left w:val="nil"/>
              <w:bottom w:val="nil"/>
              <w:right w:val="nil"/>
            </w:tcBorders>
          </w:tcPr>
          <w:p w:rsidR="00262852" w:rsidRPr="009F39BA" w:rsidRDefault="00262852" w:rsidP="00262852">
            <w:pPr>
              <w:autoSpaceDE w:val="0"/>
              <w:autoSpaceDN w:val="0"/>
              <w:adjustRightInd w:val="0"/>
              <w:rPr>
                <w:rFonts w:ascii="Tahoma" w:eastAsiaTheme="minorHAnsi" w:hAnsi="Tahoma" w:cs="Tahoma"/>
                <w:color w:val="000000"/>
                <w:sz w:val="14"/>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r>
      <w:tr w:rsidR="00262852" w:rsidTr="001A1A76">
        <w:trPr>
          <w:trHeight w:val="290"/>
        </w:trPr>
        <w:tc>
          <w:tcPr>
            <w:tcW w:w="9640" w:type="dxa"/>
            <w:gridSpan w:val="9"/>
            <w:tcBorders>
              <w:top w:val="nil"/>
              <w:left w:val="nil"/>
              <w:bottom w:val="nil"/>
              <w:right w:val="nil"/>
            </w:tcBorders>
          </w:tcPr>
          <w:p w:rsidR="00262852" w:rsidRDefault="00262852" w:rsidP="00262852">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xml:space="preserve">, Negros Oriental reserves the right to accept or reject any bid and to annul the bidding process any time before the Contract award, without incurring any liability to the affected bidders, in accordance with the </w:t>
            </w:r>
            <w:bookmarkStart w:id="2" w:name="_GoBack"/>
            <w:bookmarkEnd w:id="2"/>
            <w:r>
              <w:rPr>
                <w:rFonts w:ascii="Tahoma" w:eastAsiaTheme="minorHAnsi" w:hAnsi="Tahoma" w:cs="Tahoma"/>
                <w:color w:val="000000"/>
                <w:sz w:val="20"/>
                <w:szCs w:val="20"/>
                <w:lang w:val="en-PH"/>
              </w:rPr>
              <w:t>provisions of Section 41 of RA 9184 and its IRR.</w:t>
            </w:r>
          </w:p>
        </w:tc>
      </w:tr>
      <w:tr w:rsidR="00262852" w:rsidTr="000726F7">
        <w:trPr>
          <w:trHeight w:val="290"/>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r>
      <w:tr w:rsidR="00262852" w:rsidTr="001A1A76">
        <w:trPr>
          <w:trHeight w:val="467"/>
        </w:trPr>
        <w:tc>
          <w:tcPr>
            <w:tcW w:w="9213" w:type="dxa"/>
            <w:gridSpan w:val="8"/>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Any requests for additional information concerning this bidding shall be directed to the following:</w:t>
            </w:r>
          </w:p>
        </w:tc>
        <w:tc>
          <w:tcPr>
            <w:tcW w:w="427"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tc>
      </w:tr>
      <w:tr w:rsidR="00262852" w:rsidTr="000726F7">
        <w:trPr>
          <w:trHeight w:val="245"/>
        </w:trPr>
        <w:tc>
          <w:tcPr>
            <w:tcW w:w="2694" w:type="dxa"/>
            <w:tcBorders>
              <w:top w:val="nil"/>
              <w:left w:val="nil"/>
              <w:bottom w:val="nil"/>
              <w:right w:val="nil"/>
            </w:tcBorders>
          </w:tcPr>
          <w:p w:rsidR="00262852" w:rsidRPr="00610544" w:rsidRDefault="0000792A" w:rsidP="0026285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62852" w:rsidRPr="00610544" w:rsidRDefault="00262852" w:rsidP="00262852">
            <w:pPr>
              <w:autoSpaceDE w:val="0"/>
              <w:autoSpaceDN w:val="0"/>
              <w:adjustRightInd w:val="0"/>
              <w:rPr>
                <w:rFonts w:ascii="Tahoma" w:eastAsiaTheme="minorHAnsi" w:hAnsi="Tahoma" w:cs="Tahoma"/>
                <w:b/>
                <w:color w:val="000000"/>
                <w:sz w:val="20"/>
                <w:szCs w:val="20"/>
                <w:lang w:val="en-PH"/>
              </w:rPr>
            </w:pPr>
            <w:r w:rsidRPr="00610544">
              <w:rPr>
                <w:rFonts w:ascii="Tahoma" w:eastAsiaTheme="minorHAnsi" w:hAnsi="Tahoma" w:cs="Tahoma"/>
                <w:b/>
                <w:color w:val="000000"/>
                <w:sz w:val="20"/>
                <w:szCs w:val="20"/>
                <w:lang w:val="en-PH"/>
              </w:rPr>
              <w:t>MONALISA U. DOMEN</w:t>
            </w: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245"/>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Head, Procurement Unit</w:t>
            </w: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9B6443">
        <w:trPr>
          <w:trHeight w:val="423"/>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Negros Oriental 2nd District Engineering Office</w:t>
            </w:r>
          </w:p>
        </w:tc>
      </w:tr>
      <w:tr w:rsidR="00262852" w:rsidTr="000726F7">
        <w:trPr>
          <w:trHeight w:val="290"/>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1A1A76">
        <w:trPr>
          <w:trHeight w:val="290"/>
        </w:trPr>
        <w:tc>
          <w:tcPr>
            <w:tcW w:w="5313" w:type="dxa"/>
            <w:gridSpan w:val="4"/>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Email address: </w:t>
            </w:r>
            <w:r w:rsidR="002C75DB" w:rsidRPr="002C75DB">
              <w:rPr>
                <w:rFonts w:ascii="Tahoma" w:eastAsiaTheme="minorHAnsi" w:hAnsi="Tahoma" w:cs="Tahoma"/>
                <w:color w:val="000000"/>
                <w:sz w:val="20"/>
                <w:szCs w:val="20"/>
                <w:lang w:val="en-PH"/>
              </w:rPr>
              <w:t>negrosoriental2nd@dpwh.gov.ph</w:t>
            </w: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Email address: </w:t>
            </w:r>
            <w:r w:rsidR="002C75DB" w:rsidRPr="002C75DB">
              <w:rPr>
                <w:rFonts w:ascii="Tahoma" w:eastAsiaTheme="minorHAnsi" w:hAnsi="Tahoma" w:cs="Tahoma"/>
                <w:color w:val="000000"/>
                <w:sz w:val="20"/>
                <w:szCs w:val="20"/>
                <w:lang w:val="en-PH"/>
              </w:rPr>
              <w:t>negrosoriental2nd@dpwh.gov.ph</w:t>
            </w:r>
          </w:p>
        </w:tc>
      </w:tr>
      <w:tr w:rsidR="00262852" w:rsidTr="000726F7">
        <w:trPr>
          <w:trHeight w:val="143"/>
        </w:trPr>
        <w:tc>
          <w:tcPr>
            <w:tcW w:w="2694" w:type="dxa"/>
            <w:tcBorders>
              <w:top w:val="nil"/>
              <w:left w:val="nil"/>
              <w:bottom w:val="nil"/>
              <w:right w:val="nil"/>
            </w:tcBorders>
          </w:tcPr>
          <w:p w:rsidR="00262852" w:rsidRDefault="00262852" w:rsidP="009F39BA">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726F7">
        <w:trPr>
          <w:trHeight w:val="290"/>
        </w:trPr>
        <w:tc>
          <w:tcPr>
            <w:tcW w:w="2694" w:type="dxa"/>
            <w:tcBorders>
              <w:top w:val="nil"/>
              <w:left w:val="nil"/>
              <w:bottom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w:t>
            </w:r>
          </w:p>
        </w:tc>
        <w:tc>
          <w:tcPr>
            <w:tcW w:w="298"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62852" w:rsidRDefault="0000792A" w:rsidP="0000792A">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Noted:</w:t>
            </w:r>
          </w:p>
        </w:tc>
        <w:tc>
          <w:tcPr>
            <w:tcW w:w="108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00792A">
        <w:trPr>
          <w:trHeight w:val="276"/>
        </w:trPr>
        <w:tc>
          <w:tcPr>
            <w:tcW w:w="2694" w:type="dxa"/>
            <w:tcBorders>
              <w:top w:val="nil"/>
              <w:left w:val="nil"/>
              <w:right w:val="nil"/>
            </w:tcBorders>
          </w:tcPr>
          <w:p w:rsidR="00262852" w:rsidRDefault="00262852" w:rsidP="00262852">
            <w:pPr>
              <w:autoSpaceDE w:val="0"/>
              <w:autoSpaceDN w:val="0"/>
              <w:adjustRightInd w:val="0"/>
              <w:rPr>
                <w:rFonts w:ascii="Tahoma" w:eastAsiaTheme="minorHAnsi" w:hAnsi="Tahoma" w:cs="Tahoma"/>
                <w:color w:val="000000"/>
                <w:sz w:val="20"/>
                <w:szCs w:val="20"/>
                <w:lang w:val="en-PH"/>
              </w:rPr>
            </w:pPr>
          </w:p>
          <w:p w:rsidR="009F39BA" w:rsidRDefault="009F39BA" w:rsidP="0026285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00792A" w:rsidTr="0000792A">
        <w:trPr>
          <w:trHeight w:val="267"/>
        </w:trPr>
        <w:tc>
          <w:tcPr>
            <w:tcW w:w="2694" w:type="dxa"/>
          </w:tcPr>
          <w:p w:rsidR="0000792A" w:rsidRDefault="00743ACD" w:rsidP="0026285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Pr>
          <w:p w:rsidR="0000792A" w:rsidRDefault="0000792A" w:rsidP="00262852">
            <w:pPr>
              <w:autoSpaceDE w:val="0"/>
              <w:autoSpaceDN w:val="0"/>
              <w:adjustRightInd w:val="0"/>
              <w:jc w:val="right"/>
              <w:rPr>
                <w:rFonts w:ascii="Tahoma" w:eastAsiaTheme="minorHAnsi" w:hAnsi="Tahoma" w:cs="Tahoma"/>
                <w:b/>
                <w:bCs/>
                <w:color w:val="000000"/>
                <w:sz w:val="20"/>
                <w:szCs w:val="20"/>
                <w:lang w:val="en-PH"/>
              </w:rPr>
            </w:pPr>
          </w:p>
        </w:tc>
        <w:tc>
          <w:tcPr>
            <w:tcW w:w="790" w:type="dxa"/>
          </w:tcPr>
          <w:p w:rsidR="0000792A" w:rsidRDefault="0000792A" w:rsidP="00262852">
            <w:pPr>
              <w:autoSpaceDE w:val="0"/>
              <w:autoSpaceDN w:val="0"/>
              <w:adjustRightInd w:val="0"/>
              <w:jc w:val="right"/>
              <w:rPr>
                <w:rFonts w:ascii="Tahoma" w:eastAsiaTheme="minorHAnsi" w:hAnsi="Tahoma" w:cs="Tahoma"/>
                <w:color w:val="000000"/>
                <w:sz w:val="20"/>
                <w:szCs w:val="20"/>
                <w:lang w:val="en-PH"/>
              </w:rPr>
            </w:pPr>
          </w:p>
        </w:tc>
        <w:tc>
          <w:tcPr>
            <w:tcW w:w="1531" w:type="dxa"/>
          </w:tcPr>
          <w:p w:rsidR="0000792A" w:rsidRDefault="0000792A" w:rsidP="00262852">
            <w:pPr>
              <w:autoSpaceDE w:val="0"/>
              <w:autoSpaceDN w:val="0"/>
              <w:adjustRightInd w:val="0"/>
              <w:jc w:val="right"/>
              <w:rPr>
                <w:rFonts w:ascii="Tahoma" w:eastAsiaTheme="minorHAnsi" w:hAnsi="Tahoma" w:cs="Tahoma"/>
                <w:color w:val="000000"/>
                <w:sz w:val="20"/>
                <w:szCs w:val="20"/>
                <w:lang w:val="en-PH"/>
              </w:rPr>
            </w:pPr>
          </w:p>
        </w:tc>
        <w:tc>
          <w:tcPr>
            <w:tcW w:w="4327" w:type="dxa"/>
            <w:gridSpan w:val="5"/>
            <w:vAlign w:val="center"/>
          </w:tcPr>
          <w:p w:rsidR="0000792A" w:rsidRDefault="0000792A" w:rsidP="0000792A">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b/>
                <w:bCs/>
                <w:color w:val="000000"/>
                <w:sz w:val="22"/>
                <w:szCs w:val="22"/>
                <w:lang w:val="en-PH"/>
              </w:rPr>
              <w:t>NOLI M.  ALCANTARA</w:t>
            </w:r>
          </w:p>
        </w:tc>
      </w:tr>
      <w:tr w:rsidR="0000792A" w:rsidTr="0000792A">
        <w:trPr>
          <w:trHeight w:val="290"/>
        </w:trPr>
        <w:tc>
          <w:tcPr>
            <w:tcW w:w="2694" w:type="dxa"/>
            <w:tcBorders>
              <w:left w:val="nil"/>
              <w:bottom w:val="nil"/>
              <w:right w:val="nil"/>
            </w:tcBorders>
          </w:tcPr>
          <w:p w:rsidR="0000792A" w:rsidRDefault="0000792A"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left w:val="nil"/>
              <w:bottom w:val="nil"/>
              <w:right w:val="nil"/>
            </w:tcBorders>
          </w:tcPr>
          <w:p w:rsidR="0000792A" w:rsidRDefault="0000792A"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left w:val="nil"/>
              <w:bottom w:val="nil"/>
              <w:right w:val="nil"/>
            </w:tcBorders>
          </w:tcPr>
          <w:p w:rsidR="0000792A" w:rsidRDefault="0000792A"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left w:val="nil"/>
              <w:bottom w:val="nil"/>
              <w:right w:val="nil"/>
            </w:tcBorders>
          </w:tcPr>
          <w:p w:rsidR="0000792A" w:rsidRDefault="0000792A" w:rsidP="00262852">
            <w:pPr>
              <w:autoSpaceDE w:val="0"/>
              <w:autoSpaceDN w:val="0"/>
              <w:adjustRightInd w:val="0"/>
              <w:jc w:val="right"/>
              <w:rPr>
                <w:rFonts w:ascii="Tahoma" w:eastAsiaTheme="minorHAnsi" w:hAnsi="Tahoma" w:cs="Tahoma"/>
                <w:color w:val="000000"/>
                <w:sz w:val="20"/>
                <w:szCs w:val="20"/>
                <w:lang w:val="en-PH"/>
              </w:rPr>
            </w:pPr>
          </w:p>
        </w:tc>
        <w:tc>
          <w:tcPr>
            <w:tcW w:w="4327" w:type="dxa"/>
            <w:gridSpan w:val="5"/>
            <w:tcBorders>
              <w:left w:val="nil"/>
              <w:bottom w:val="nil"/>
              <w:right w:val="nil"/>
            </w:tcBorders>
          </w:tcPr>
          <w:p w:rsidR="0000792A" w:rsidRDefault="0000792A" w:rsidP="00262852">
            <w:pPr>
              <w:autoSpaceDE w:val="0"/>
              <w:autoSpaceDN w:val="0"/>
              <w:adjustRightInd w:val="0"/>
              <w:jc w:val="center"/>
              <w:rPr>
                <w:rFonts w:ascii="Tahoma" w:eastAsiaTheme="minorHAnsi" w:hAnsi="Tahoma" w:cs="Tahoma"/>
                <w:b/>
                <w:bCs/>
                <w:color w:val="000000"/>
                <w:sz w:val="22"/>
                <w:szCs w:val="22"/>
                <w:lang w:val="en-PH"/>
              </w:rPr>
            </w:pPr>
            <w:r>
              <w:rPr>
                <w:rFonts w:ascii="Tahoma" w:eastAsiaTheme="minorHAnsi" w:hAnsi="Tahoma" w:cs="Tahoma"/>
                <w:color w:val="000000"/>
                <w:sz w:val="20"/>
                <w:szCs w:val="20"/>
                <w:lang w:val="en-PH"/>
              </w:rPr>
              <w:t>District Engineer</w:t>
            </w:r>
          </w:p>
        </w:tc>
      </w:tr>
      <w:tr w:rsidR="00262852" w:rsidTr="00436FFA">
        <w:trPr>
          <w:trHeight w:val="88"/>
        </w:trPr>
        <w:tc>
          <w:tcPr>
            <w:tcW w:w="2694" w:type="dxa"/>
            <w:tcBorders>
              <w:top w:val="nil"/>
              <w:left w:val="nil"/>
              <w:right w:val="nil"/>
            </w:tcBorders>
          </w:tcPr>
          <w:p w:rsidR="009F39BA"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p w:rsidR="009F39BA" w:rsidRPr="009F39BA" w:rsidRDefault="009F39BA" w:rsidP="00262852">
            <w:pPr>
              <w:autoSpaceDE w:val="0"/>
              <w:autoSpaceDN w:val="0"/>
              <w:adjustRightInd w:val="0"/>
              <w:rPr>
                <w:rFonts w:ascii="Tahoma" w:eastAsiaTheme="minorHAnsi" w:hAnsi="Tahoma" w:cs="Tahoma"/>
                <w:color w:val="000000"/>
                <w:sz w:val="12"/>
                <w:szCs w:val="20"/>
                <w:lang w:val="en-PH"/>
              </w:rPr>
            </w:pPr>
          </w:p>
        </w:tc>
        <w:tc>
          <w:tcPr>
            <w:tcW w:w="298" w:type="dxa"/>
            <w:tcBorders>
              <w:top w:val="nil"/>
              <w:left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right w:val="nil"/>
            </w:tcBorders>
          </w:tcPr>
          <w:p w:rsidR="00262852" w:rsidRDefault="00262852" w:rsidP="00262852">
            <w:pPr>
              <w:autoSpaceDE w:val="0"/>
              <w:autoSpaceDN w:val="0"/>
              <w:adjustRightInd w:val="0"/>
              <w:jc w:val="center"/>
              <w:rPr>
                <w:rFonts w:ascii="Tahoma" w:eastAsiaTheme="minorHAnsi" w:hAnsi="Tahoma" w:cs="Tahoma"/>
                <w:color w:val="000000"/>
                <w:sz w:val="20"/>
                <w:szCs w:val="20"/>
                <w:lang w:val="en-PH"/>
              </w:rPr>
            </w:pPr>
          </w:p>
        </w:tc>
      </w:tr>
      <w:tr w:rsidR="00262852" w:rsidTr="00436FFA">
        <w:trPr>
          <w:trHeight w:val="78"/>
        </w:trPr>
        <w:tc>
          <w:tcPr>
            <w:tcW w:w="5313" w:type="dxa"/>
            <w:gridSpan w:val="4"/>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Posting: </w:t>
            </w:r>
            <w:proofErr w:type="spellStart"/>
            <w:r>
              <w:rPr>
                <w:rFonts w:ascii="Tahoma" w:eastAsiaTheme="minorHAnsi" w:hAnsi="Tahoma" w:cs="Tahoma"/>
                <w:color w:val="000000"/>
                <w:sz w:val="16"/>
                <w:szCs w:val="16"/>
                <w:lang w:val="en-PH"/>
              </w:rPr>
              <w:t>PhilGEPS</w:t>
            </w:r>
            <w:proofErr w:type="spellEnd"/>
            <w:r>
              <w:rPr>
                <w:rFonts w:ascii="Tahoma" w:eastAsiaTheme="minorHAnsi" w:hAnsi="Tahoma" w:cs="Tahoma"/>
                <w:color w:val="000000"/>
                <w:sz w:val="16"/>
                <w:szCs w:val="16"/>
                <w:lang w:val="en-PH"/>
              </w:rPr>
              <w:t xml:space="preserve"> Website: </w:t>
            </w:r>
            <w:r w:rsidR="009F39BA">
              <w:rPr>
                <w:rFonts w:ascii="Tahoma" w:eastAsiaTheme="minorHAnsi" w:hAnsi="Tahoma" w:cs="Tahoma"/>
                <w:color w:val="000000"/>
                <w:sz w:val="16"/>
                <w:szCs w:val="16"/>
                <w:lang w:val="en-PH"/>
              </w:rPr>
              <w:t>June 2</w:t>
            </w:r>
            <w:r w:rsidR="00E06A88">
              <w:rPr>
                <w:rFonts w:ascii="Tahoma" w:eastAsiaTheme="minorHAnsi" w:hAnsi="Tahoma" w:cs="Tahoma"/>
                <w:color w:val="000000"/>
                <w:sz w:val="16"/>
                <w:szCs w:val="16"/>
                <w:lang w:val="en-PH"/>
              </w:rPr>
              <w:t>6</w:t>
            </w:r>
            <w:r w:rsidR="009F39BA">
              <w:rPr>
                <w:rFonts w:ascii="Tahoma" w:eastAsiaTheme="minorHAnsi" w:hAnsi="Tahoma" w:cs="Tahoma"/>
                <w:color w:val="000000"/>
                <w:sz w:val="16"/>
                <w:szCs w:val="16"/>
                <w:lang w:val="en-PH"/>
              </w:rPr>
              <w:t>, 2025 – July 1</w:t>
            </w:r>
            <w:r w:rsidR="00E06A88">
              <w:rPr>
                <w:rFonts w:ascii="Tahoma" w:eastAsiaTheme="minorHAnsi" w:hAnsi="Tahoma" w:cs="Tahoma"/>
                <w:color w:val="000000"/>
                <w:sz w:val="16"/>
                <w:szCs w:val="16"/>
                <w:lang w:val="en-PH"/>
              </w:rPr>
              <w:t>6</w:t>
            </w:r>
            <w:r w:rsidR="009F39BA">
              <w:rPr>
                <w:rFonts w:ascii="Tahoma" w:eastAsiaTheme="minorHAnsi" w:hAnsi="Tahoma" w:cs="Tahoma"/>
                <w:color w:val="000000"/>
                <w:sz w:val="16"/>
                <w:szCs w:val="16"/>
                <w:lang w:val="en-PH"/>
              </w:rPr>
              <w:t>, 2025</w:t>
            </w:r>
          </w:p>
        </w:tc>
        <w:tc>
          <w:tcPr>
            <w:tcW w:w="783" w:type="dxa"/>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436FFA">
        <w:trPr>
          <w:trHeight w:val="290"/>
        </w:trPr>
        <w:tc>
          <w:tcPr>
            <w:tcW w:w="5313" w:type="dxa"/>
            <w:gridSpan w:val="4"/>
          </w:tcPr>
          <w:p w:rsidR="00262852" w:rsidRPr="00A127A3" w:rsidRDefault="00262852" w:rsidP="00262852">
            <w:pPr>
              <w:autoSpaceDE w:val="0"/>
              <w:autoSpaceDN w:val="0"/>
              <w:adjustRightInd w:val="0"/>
              <w:rPr>
                <w:rFonts w:ascii="Tahoma" w:eastAsiaTheme="minorHAnsi" w:hAnsi="Tahoma" w:cs="Tahoma"/>
                <w:color w:val="000000"/>
                <w:sz w:val="16"/>
                <w:szCs w:val="16"/>
                <w:lang w:val="en-PH"/>
              </w:rPr>
            </w:pPr>
            <w:r>
              <w:rPr>
                <w:rFonts w:ascii="Tahoma" w:eastAsiaTheme="minorHAnsi" w:hAnsi="Tahoma" w:cs="Tahoma"/>
                <w:color w:val="000000"/>
                <w:sz w:val="16"/>
                <w:szCs w:val="16"/>
                <w:lang w:val="en-PH"/>
              </w:rPr>
              <w:t>Period of Posting (DPWH</w:t>
            </w:r>
            <w:proofErr w:type="gramStart"/>
            <w:r>
              <w:rPr>
                <w:rFonts w:ascii="Tahoma" w:eastAsiaTheme="minorHAnsi" w:hAnsi="Tahoma" w:cs="Tahoma"/>
                <w:color w:val="000000"/>
                <w:sz w:val="16"/>
                <w:szCs w:val="16"/>
                <w:lang w:val="en-PH"/>
              </w:rPr>
              <w:t>) :</w:t>
            </w:r>
            <w:proofErr w:type="gramEnd"/>
            <w:r>
              <w:rPr>
                <w:rFonts w:ascii="Tahoma" w:eastAsiaTheme="minorHAnsi" w:hAnsi="Tahoma" w:cs="Tahoma"/>
                <w:color w:val="000000"/>
                <w:sz w:val="16"/>
                <w:szCs w:val="16"/>
                <w:lang w:val="en-PH"/>
              </w:rPr>
              <w:t xml:space="preserve"> </w:t>
            </w:r>
            <w:r w:rsidR="009F39BA">
              <w:rPr>
                <w:rFonts w:ascii="Tahoma" w:eastAsiaTheme="minorHAnsi" w:hAnsi="Tahoma" w:cs="Tahoma"/>
                <w:color w:val="000000"/>
                <w:sz w:val="16"/>
                <w:szCs w:val="16"/>
                <w:lang w:val="en-PH"/>
              </w:rPr>
              <w:t>June 2</w:t>
            </w:r>
            <w:r w:rsidR="00E06A88">
              <w:rPr>
                <w:rFonts w:ascii="Tahoma" w:eastAsiaTheme="minorHAnsi" w:hAnsi="Tahoma" w:cs="Tahoma"/>
                <w:color w:val="000000"/>
                <w:sz w:val="16"/>
                <w:szCs w:val="16"/>
                <w:lang w:val="en-PH"/>
              </w:rPr>
              <w:t>6</w:t>
            </w:r>
            <w:r w:rsidR="009F39BA">
              <w:rPr>
                <w:rFonts w:ascii="Tahoma" w:eastAsiaTheme="minorHAnsi" w:hAnsi="Tahoma" w:cs="Tahoma"/>
                <w:color w:val="000000"/>
                <w:sz w:val="16"/>
                <w:szCs w:val="16"/>
                <w:lang w:val="en-PH"/>
              </w:rPr>
              <w:t xml:space="preserve">, 2025 – July </w:t>
            </w:r>
            <w:r w:rsidR="00E06A88">
              <w:rPr>
                <w:rFonts w:ascii="Tahoma" w:eastAsiaTheme="minorHAnsi" w:hAnsi="Tahoma" w:cs="Tahoma"/>
                <w:color w:val="000000"/>
                <w:sz w:val="16"/>
                <w:szCs w:val="16"/>
                <w:lang w:val="en-PH"/>
              </w:rPr>
              <w:t>3</w:t>
            </w:r>
            <w:r w:rsidR="009F39BA">
              <w:rPr>
                <w:rFonts w:ascii="Tahoma" w:eastAsiaTheme="minorHAnsi" w:hAnsi="Tahoma" w:cs="Tahoma"/>
                <w:color w:val="000000"/>
                <w:sz w:val="16"/>
                <w:szCs w:val="16"/>
                <w:lang w:val="en-PH"/>
              </w:rPr>
              <w:t>, 2025</w:t>
            </w:r>
          </w:p>
        </w:tc>
        <w:tc>
          <w:tcPr>
            <w:tcW w:w="783" w:type="dxa"/>
          </w:tcPr>
          <w:p w:rsidR="00262852" w:rsidRDefault="00262852" w:rsidP="00262852">
            <w:pPr>
              <w:tabs>
                <w:tab w:val="left" w:pos="419"/>
              </w:tabs>
              <w:autoSpaceDE w:val="0"/>
              <w:autoSpaceDN w:val="0"/>
              <w:adjustRightInd w:val="0"/>
              <w:jc w:val="right"/>
              <w:rPr>
                <w:rFonts w:ascii="Tahoma" w:eastAsiaTheme="minorHAnsi" w:hAnsi="Tahoma" w:cs="Tahoma"/>
                <w:color w:val="000000"/>
                <w:sz w:val="20"/>
                <w:szCs w:val="20"/>
                <w:lang w:val="en-PH"/>
              </w:rPr>
            </w:pPr>
          </w:p>
        </w:tc>
        <w:tc>
          <w:tcPr>
            <w:tcW w:w="1087" w:type="dxa"/>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919" w:type="dxa"/>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Pr>
          <w:p w:rsidR="00262852" w:rsidRDefault="00262852" w:rsidP="00262852">
            <w:pPr>
              <w:autoSpaceDE w:val="0"/>
              <w:autoSpaceDN w:val="0"/>
              <w:adjustRightInd w:val="0"/>
              <w:rPr>
                <w:rFonts w:ascii="Tahoma" w:eastAsiaTheme="minorHAnsi" w:hAnsi="Tahoma" w:cs="Tahoma"/>
                <w:color w:val="000000"/>
                <w:sz w:val="20"/>
                <w:szCs w:val="20"/>
                <w:lang w:val="en-PH"/>
              </w:rPr>
            </w:pPr>
          </w:p>
        </w:tc>
        <w:tc>
          <w:tcPr>
            <w:tcW w:w="427" w:type="dxa"/>
            <w:tcBorders>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r w:rsidR="00262852" w:rsidTr="00436FFA">
        <w:trPr>
          <w:trHeight w:val="78"/>
        </w:trPr>
        <w:tc>
          <w:tcPr>
            <w:tcW w:w="5313" w:type="dxa"/>
            <w:gridSpan w:val="4"/>
          </w:tcPr>
          <w:p w:rsidR="00262852" w:rsidRDefault="00262852" w:rsidP="0026285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NO2DEO Bulletin Board: </w:t>
            </w:r>
          </w:p>
        </w:tc>
        <w:tc>
          <w:tcPr>
            <w:tcW w:w="783" w:type="dxa"/>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087" w:type="dxa"/>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919" w:type="dxa"/>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1111" w:type="dxa"/>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c>
          <w:tcPr>
            <w:tcW w:w="427" w:type="dxa"/>
            <w:tcBorders>
              <w:right w:val="nil"/>
            </w:tcBorders>
          </w:tcPr>
          <w:p w:rsidR="00262852" w:rsidRDefault="00262852" w:rsidP="00262852">
            <w:pPr>
              <w:autoSpaceDE w:val="0"/>
              <w:autoSpaceDN w:val="0"/>
              <w:adjustRightInd w:val="0"/>
              <w:jc w:val="right"/>
              <w:rPr>
                <w:rFonts w:ascii="Tahoma" w:eastAsiaTheme="minorHAnsi" w:hAnsi="Tahoma" w:cs="Tahoma"/>
                <w:color w:val="000000"/>
                <w:sz w:val="20"/>
                <w:szCs w:val="20"/>
                <w:lang w:val="en-PH"/>
              </w:rPr>
            </w:pPr>
          </w:p>
        </w:tc>
      </w:tr>
    </w:tbl>
    <w:p w:rsidR="00E561B8" w:rsidRPr="00673E6B" w:rsidRDefault="00E561B8" w:rsidP="009F39BA">
      <w:pPr>
        <w:rPr>
          <w:rFonts w:ascii="Tahoma" w:hAnsi="Tahoma" w:cs="Tahoma"/>
          <w:sz w:val="22"/>
          <w:szCs w:val="22"/>
        </w:rPr>
      </w:pPr>
    </w:p>
    <w:sectPr w:rsidR="00E561B8" w:rsidRPr="00673E6B" w:rsidSect="007C1F60">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6154" w:rsidRDefault="00C96154" w:rsidP="002C2E1E">
      <w:r>
        <w:separator/>
      </w:r>
    </w:p>
  </w:endnote>
  <w:endnote w:type="continuationSeparator" w:id="0">
    <w:p w:rsidR="00C96154" w:rsidRDefault="00C96154"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CBA" w:rsidRDefault="00C85CBA" w:rsidP="009A3A9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6154" w:rsidRDefault="00C96154" w:rsidP="002C2E1E">
      <w:r>
        <w:separator/>
      </w:r>
    </w:p>
  </w:footnote>
  <w:footnote w:type="continuationSeparator" w:id="0">
    <w:p w:rsidR="00C96154" w:rsidRDefault="00C96154"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49D" w:rsidRDefault="00004A19">
    <w:pPr>
      <w:pStyle w:val="Header"/>
    </w:pPr>
    <w:r w:rsidRPr="009D249D">
      <w:rPr>
        <w:noProof/>
      </w:rPr>
      <mc:AlternateContent>
        <mc:Choice Requires="wps">
          <w:drawing>
            <wp:anchor distT="45720" distB="45720" distL="114300" distR="114300" simplePos="0" relativeHeight="251661312" behindDoc="0" locked="0" layoutInCell="1" allowOverlap="1" wp14:anchorId="2EB3D5A2" wp14:editId="44177182">
              <wp:simplePos x="0" y="0"/>
              <wp:positionH relativeFrom="column">
                <wp:posOffset>752476</wp:posOffset>
              </wp:positionH>
              <wp:positionV relativeFrom="paragraph">
                <wp:posOffset>9525</wp:posOffset>
              </wp:positionV>
              <wp:extent cx="4495800" cy="8991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899160"/>
                      </a:xfrm>
                      <a:prstGeom prst="rect">
                        <a:avLst/>
                      </a:prstGeom>
                      <a:noFill/>
                      <a:ln w="9525">
                        <a:noFill/>
                        <a:miter lim="800000"/>
                        <a:headEnd/>
                        <a:tailEnd/>
                      </a:ln>
                    </wps:spPr>
                    <wps:txb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3D5A2" id="_x0000_t202" coordsize="21600,21600" o:spt="202" path="m,l,21600r21600,l21600,xe">
              <v:stroke joinstyle="miter"/>
              <v:path gradientshapeok="t" o:connecttype="rect"/>
            </v:shapetype>
            <v:shape id="Text Box 2" o:spid="_x0000_s1026" type="#_x0000_t202" style="position:absolute;margin-left:59.25pt;margin-top:.75pt;width:354pt;height:7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" filled="f" stroked="f">
              <v:textbo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p>
                </w:txbxContent>
              </v:textbox>
            </v:shape>
          </w:pict>
        </mc:Fallback>
      </mc:AlternateContent>
    </w:r>
    <w:r w:rsidR="000E0630" w:rsidRPr="009D249D">
      <w:rPr>
        <w:noProof/>
      </w:rPr>
      <w:drawing>
        <wp:anchor distT="0" distB="0" distL="114300" distR="114300" simplePos="0" relativeHeight="251660288" behindDoc="0" locked="0" layoutInCell="1" allowOverlap="1" wp14:anchorId="27B3DFA5" wp14:editId="3A978686">
          <wp:simplePos x="0" y="0"/>
          <wp:positionH relativeFrom="column">
            <wp:posOffset>5123815</wp:posOffset>
          </wp:positionH>
          <wp:positionV relativeFrom="paragraph">
            <wp:posOffset>-42545</wp:posOffset>
          </wp:positionV>
          <wp:extent cx="1000125" cy="914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4F4F" w:rsidRPr="009D249D">
      <w:rPr>
        <w:noProof/>
      </w:rPr>
      <w:drawing>
        <wp:anchor distT="0" distB="0" distL="114300" distR="114300" simplePos="0" relativeHeight="251659264" behindDoc="0" locked="0" layoutInCell="1" allowOverlap="1" wp14:anchorId="0473F43E" wp14:editId="6F6D969C">
          <wp:simplePos x="0" y="0"/>
          <wp:positionH relativeFrom="column">
            <wp:posOffset>-181155</wp:posOffset>
          </wp:positionH>
          <wp:positionV relativeFrom="paragraph">
            <wp:posOffset>8626</wp:posOffset>
          </wp:positionV>
          <wp:extent cx="1016953" cy="86264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7806" cy="87184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249D" w:rsidRDefault="009D249D">
    <w:pPr>
      <w:pStyle w:val="Header"/>
    </w:pPr>
  </w:p>
  <w:p w:rsidR="009D249D" w:rsidRDefault="009D249D">
    <w:pPr>
      <w:pStyle w:val="Header"/>
    </w:pPr>
  </w:p>
  <w:p w:rsidR="009D249D" w:rsidRDefault="009D249D">
    <w:pPr>
      <w:pStyle w:val="Header"/>
    </w:pPr>
  </w:p>
  <w:p w:rsidR="009D249D" w:rsidRDefault="009D249D">
    <w:pPr>
      <w:pStyle w:val="Header"/>
    </w:pPr>
  </w:p>
  <w:p w:rsidR="000C59DA" w:rsidRDefault="000C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04A19"/>
    <w:rsid w:val="0000792A"/>
    <w:rsid w:val="000151F5"/>
    <w:rsid w:val="0005298F"/>
    <w:rsid w:val="00052ACD"/>
    <w:rsid w:val="000579F6"/>
    <w:rsid w:val="000726F7"/>
    <w:rsid w:val="00083992"/>
    <w:rsid w:val="000852D6"/>
    <w:rsid w:val="000B70A5"/>
    <w:rsid w:val="000B730F"/>
    <w:rsid w:val="000C59DA"/>
    <w:rsid w:val="000D055B"/>
    <w:rsid w:val="000E0630"/>
    <w:rsid w:val="000E71D4"/>
    <w:rsid w:val="00113A26"/>
    <w:rsid w:val="00125992"/>
    <w:rsid w:val="00126CCE"/>
    <w:rsid w:val="0013700A"/>
    <w:rsid w:val="00141117"/>
    <w:rsid w:val="00156845"/>
    <w:rsid w:val="0016483D"/>
    <w:rsid w:val="001736D7"/>
    <w:rsid w:val="00186A08"/>
    <w:rsid w:val="00191F48"/>
    <w:rsid w:val="001A1036"/>
    <w:rsid w:val="001A1A76"/>
    <w:rsid w:val="001B4F47"/>
    <w:rsid w:val="001B5034"/>
    <w:rsid w:val="001C544D"/>
    <w:rsid w:val="001F026A"/>
    <w:rsid w:val="002022A3"/>
    <w:rsid w:val="00227422"/>
    <w:rsid w:val="00233BDC"/>
    <w:rsid w:val="00244B9F"/>
    <w:rsid w:val="00245E0C"/>
    <w:rsid w:val="00246010"/>
    <w:rsid w:val="0025462C"/>
    <w:rsid w:val="002554CB"/>
    <w:rsid w:val="00262143"/>
    <w:rsid w:val="00262852"/>
    <w:rsid w:val="00262F37"/>
    <w:rsid w:val="00267DBD"/>
    <w:rsid w:val="0028438A"/>
    <w:rsid w:val="002855D0"/>
    <w:rsid w:val="00286EDC"/>
    <w:rsid w:val="002C2E1E"/>
    <w:rsid w:val="002C75DB"/>
    <w:rsid w:val="002D3B91"/>
    <w:rsid w:val="002E33F3"/>
    <w:rsid w:val="002F3AAF"/>
    <w:rsid w:val="0032251E"/>
    <w:rsid w:val="003312F9"/>
    <w:rsid w:val="00332991"/>
    <w:rsid w:val="00337602"/>
    <w:rsid w:val="00371CFC"/>
    <w:rsid w:val="00374D66"/>
    <w:rsid w:val="003A533E"/>
    <w:rsid w:val="003B66B3"/>
    <w:rsid w:val="003B7E11"/>
    <w:rsid w:val="003C239E"/>
    <w:rsid w:val="003D037A"/>
    <w:rsid w:val="003F4444"/>
    <w:rsid w:val="004131D5"/>
    <w:rsid w:val="00423602"/>
    <w:rsid w:val="00431E4F"/>
    <w:rsid w:val="00436FFA"/>
    <w:rsid w:val="004476BD"/>
    <w:rsid w:val="004546D0"/>
    <w:rsid w:val="00460B97"/>
    <w:rsid w:val="004722AA"/>
    <w:rsid w:val="004A4AFB"/>
    <w:rsid w:val="004B52FC"/>
    <w:rsid w:val="004D5FE9"/>
    <w:rsid w:val="004F0B71"/>
    <w:rsid w:val="004F2B59"/>
    <w:rsid w:val="00530AA5"/>
    <w:rsid w:val="0054359F"/>
    <w:rsid w:val="00557588"/>
    <w:rsid w:val="00573C56"/>
    <w:rsid w:val="005762FA"/>
    <w:rsid w:val="0058064F"/>
    <w:rsid w:val="00584CE9"/>
    <w:rsid w:val="005966C7"/>
    <w:rsid w:val="005B4C64"/>
    <w:rsid w:val="005B59D8"/>
    <w:rsid w:val="005C4D22"/>
    <w:rsid w:val="00610544"/>
    <w:rsid w:val="00615ED4"/>
    <w:rsid w:val="00633DAB"/>
    <w:rsid w:val="00640213"/>
    <w:rsid w:val="00664191"/>
    <w:rsid w:val="00664AED"/>
    <w:rsid w:val="00673E6B"/>
    <w:rsid w:val="00687DE6"/>
    <w:rsid w:val="00693CB5"/>
    <w:rsid w:val="00694975"/>
    <w:rsid w:val="006957A3"/>
    <w:rsid w:val="00697CFB"/>
    <w:rsid w:val="006A23F5"/>
    <w:rsid w:val="007030A2"/>
    <w:rsid w:val="007230CC"/>
    <w:rsid w:val="00737ADF"/>
    <w:rsid w:val="007401AC"/>
    <w:rsid w:val="00743ACD"/>
    <w:rsid w:val="00750E3D"/>
    <w:rsid w:val="00751365"/>
    <w:rsid w:val="00767ACF"/>
    <w:rsid w:val="00780944"/>
    <w:rsid w:val="00785B21"/>
    <w:rsid w:val="0079619F"/>
    <w:rsid w:val="007A6C7B"/>
    <w:rsid w:val="007C1F60"/>
    <w:rsid w:val="007E175E"/>
    <w:rsid w:val="007E7CC1"/>
    <w:rsid w:val="00807C02"/>
    <w:rsid w:val="008166E8"/>
    <w:rsid w:val="008371FC"/>
    <w:rsid w:val="00837E1A"/>
    <w:rsid w:val="008402E8"/>
    <w:rsid w:val="00847DA8"/>
    <w:rsid w:val="008530B2"/>
    <w:rsid w:val="00854398"/>
    <w:rsid w:val="0086620B"/>
    <w:rsid w:val="0086675E"/>
    <w:rsid w:val="00887EE7"/>
    <w:rsid w:val="00890818"/>
    <w:rsid w:val="00890F26"/>
    <w:rsid w:val="00892CE2"/>
    <w:rsid w:val="00897784"/>
    <w:rsid w:val="008B0D80"/>
    <w:rsid w:val="008B2C13"/>
    <w:rsid w:val="008D1AE7"/>
    <w:rsid w:val="00914F2E"/>
    <w:rsid w:val="009212DC"/>
    <w:rsid w:val="009250C7"/>
    <w:rsid w:val="009346AA"/>
    <w:rsid w:val="00935BD0"/>
    <w:rsid w:val="009413DF"/>
    <w:rsid w:val="00942B8D"/>
    <w:rsid w:val="00950235"/>
    <w:rsid w:val="00960E4B"/>
    <w:rsid w:val="00966072"/>
    <w:rsid w:val="00973218"/>
    <w:rsid w:val="00976B5A"/>
    <w:rsid w:val="00977D38"/>
    <w:rsid w:val="009A3A9F"/>
    <w:rsid w:val="009B6443"/>
    <w:rsid w:val="009C2AA5"/>
    <w:rsid w:val="009C631F"/>
    <w:rsid w:val="009D249D"/>
    <w:rsid w:val="009D7012"/>
    <w:rsid w:val="009E2AC6"/>
    <w:rsid w:val="009F39BA"/>
    <w:rsid w:val="009F48C6"/>
    <w:rsid w:val="00A04BF1"/>
    <w:rsid w:val="00A06534"/>
    <w:rsid w:val="00A127A3"/>
    <w:rsid w:val="00A24918"/>
    <w:rsid w:val="00A418D2"/>
    <w:rsid w:val="00A427E5"/>
    <w:rsid w:val="00A80FF0"/>
    <w:rsid w:val="00A94CA8"/>
    <w:rsid w:val="00A9694D"/>
    <w:rsid w:val="00AA17A9"/>
    <w:rsid w:val="00AA1E5F"/>
    <w:rsid w:val="00AC5391"/>
    <w:rsid w:val="00AC5B5B"/>
    <w:rsid w:val="00AD195F"/>
    <w:rsid w:val="00AE76F4"/>
    <w:rsid w:val="00B06EE9"/>
    <w:rsid w:val="00B12D70"/>
    <w:rsid w:val="00B1540B"/>
    <w:rsid w:val="00B23F30"/>
    <w:rsid w:val="00B335AF"/>
    <w:rsid w:val="00B54474"/>
    <w:rsid w:val="00B65649"/>
    <w:rsid w:val="00B71F74"/>
    <w:rsid w:val="00B867C9"/>
    <w:rsid w:val="00BA54EB"/>
    <w:rsid w:val="00BB377F"/>
    <w:rsid w:val="00BB41A0"/>
    <w:rsid w:val="00BF7899"/>
    <w:rsid w:val="00C04071"/>
    <w:rsid w:val="00C32EE6"/>
    <w:rsid w:val="00C43285"/>
    <w:rsid w:val="00C61075"/>
    <w:rsid w:val="00C62A3F"/>
    <w:rsid w:val="00C7259A"/>
    <w:rsid w:val="00C77C2C"/>
    <w:rsid w:val="00C84383"/>
    <w:rsid w:val="00C8536D"/>
    <w:rsid w:val="00C85CBA"/>
    <w:rsid w:val="00C96154"/>
    <w:rsid w:val="00CB22C4"/>
    <w:rsid w:val="00CB4940"/>
    <w:rsid w:val="00CB5141"/>
    <w:rsid w:val="00CB5BDE"/>
    <w:rsid w:val="00CE5E1B"/>
    <w:rsid w:val="00CF1B96"/>
    <w:rsid w:val="00D01C0F"/>
    <w:rsid w:val="00D10759"/>
    <w:rsid w:val="00D5002A"/>
    <w:rsid w:val="00D5417A"/>
    <w:rsid w:val="00D55A31"/>
    <w:rsid w:val="00D64F4F"/>
    <w:rsid w:val="00D76AB1"/>
    <w:rsid w:val="00DB0561"/>
    <w:rsid w:val="00DB2A21"/>
    <w:rsid w:val="00DD29AA"/>
    <w:rsid w:val="00E02230"/>
    <w:rsid w:val="00E02356"/>
    <w:rsid w:val="00E06A88"/>
    <w:rsid w:val="00E23D67"/>
    <w:rsid w:val="00E26239"/>
    <w:rsid w:val="00E36D5C"/>
    <w:rsid w:val="00E41B3D"/>
    <w:rsid w:val="00E4214C"/>
    <w:rsid w:val="00E561B8"/>
    <w:rsid w:val="00E805BC"/>
    <w:rsid w:val="00E81FE1"/>
    <w:rsid w:val="00ED1876"/>
    <w:rsid w:val="00ED6B89"/>
    <w:rsid w:val="00EE618B"/>
    <w:rsid w:val="00EF38FF"/>
    <w:rsid w:val="00F13958"/>
    <w:rsid w:val="00F140AF"/>
    <w:rsid w:val="00F20187"/>
    <w:rsid w:val="00F27D15"/>
    <w:rsid w:val="00F46D68"/>
    <w:rsid w:val="00F47931"/>
    <w:rsid w:val="00F60B14"/>
    <w:rsid w:val="00F65B1C"/>
    <w:rsid w:val="00F73E98"/>
    <w:rsid w:val="00F92E4D"/>
    <w:rsid w:val="00FA52AB"/>
    <w:rsid w:val="00FA6CEA"/>
    <w:rsid w:val="00FB291B"/>
    <w:rsid w:val="00FB43A1"/>
    <w:rsid w:val="00FB7561"/>
    <w:rsid w:val="00FC0A08"/>
    <w:rsid w:val="00FC25D2"/>
    <w:rsid w:val="00FE011A"/>
    <w:rsid w:val="00FF2B8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AF5582"/>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BalloonText">
    <w:name w:val="Balloon Text"/>
    <w:basedOn w:val="Normal"/>
    <w:link w:val="BalloonTextChar"/>
    <w:uiPriority w:val="99"/>
    <w:semiHidden/>
    <w:unhideWhenUsed/>
    <w:rsid w:val="00960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E4B"/>
    <w:rPr>
      <w:rFonts w:ascii="Segoe UI" w:eastAsia="Times New Roman" w:hAnsi="Segoe UI" w:cs="Segoe UI"/>
      <w:sz w:val="18"/>
      <w:szCs w:val="18"/>
      <w:lang w:val="en-US"/>
    </w:rPr>
  </w:style>
  <w:style w:type="paragraph" w:styleId="ListParagraph">
    <w:name w:val="List Paragraph"/>
    <w:basedOn w:val="Normal"/>
    <w:uiPriority w:val="34"/>
    <w:qFormat/>
    <w:rsid w:val="00AD1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2</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93</cp:revision>
  <cp:lastPrinted>2025-06-25T00:32:00Z</cp:lastPrinted>
  <dcterms:created xsi:type="dcterms:W3CDTF">2024-03-07T03:23:00Z</dcterms:created>
  <dcterms:modified xsi:type="dcterms:W3CDTF">2025-06-25T00:32:00Z</dcterms:modified>
</cp:coreProperties>
</file>